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5635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909114</wp:posOffset>
                </wp:positionH>
                <wp:positionV relativeFrom="paragraph">
                  <wp:posOffset>-480985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3594" w:rsidRPr="00786ECC" w:rsidRDefault="00563594" w:rsidP="005635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7.8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tVPjc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563594" w:rsidRPr="00786ECC" w:rsidRDefault="00563594" w:rsidP="005635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>Guatemala, marzo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INDECA  no </w:t>
      </w:r>
      <w:r w:rsidR="002239A9">
        <w:rPr>
          <w:rFonts w:ascii="Arial" w:hAnsi="Arial" w:cs="Arial"/>
          <w:sz w:val="28"/>
          <w:szCs w:val="24"/>
          <w:lang w:val="es-MX"/>
        </w:rPr>
        <w:t>ha realizó contratos, ni concedió  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EF6700">
        <w:rPr>
          <w:rFonts w:ascii="Arial" w:hAnsi="Arial" w:cs="Arial"/>
          <w:sz w:val="28"/>
          <w:szCs w:val="24"/>
          <w:lang w:val="es-MX"/>
        </w:rPr>
        <w:t>marzo</w:t>
      </w:r>
      <w:bookmarkStart w:id="0" w:name="_GoBack"/>
      <w:bookmarkEnd w:id="0"/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  <w:r w:rsidR="003B67C3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EF6700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6892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806E0"/>
    <w:rsid w:val="006E289D"/>
    <w:rsid w:val="00745E2E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97341"/>
    <w:rsid w:val="00AA503A"/>
    <w:rsid w:val="00CC1185"/>
    <w:rsid w:val="00D002BF"/>
    <w:rsid w:val="00D35B2D"/>
    <w:rsid w:val="00D51B39"/>
    <w:rsid w:val="00EA2DB7"/>
    <w:rsid w:val="00EF6700"/>
    <w:rsid w:val="00F1401A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38</cp:revision>
  <dcterms:created xsi:type="dcterms:W3CDTF">2019-08-26T16:18:00Z</dcterms:created>
  <dcterms:modified xsi:type="dcterms:W3CDTF">2023-04-24T15:12:00Z</dcterms:modified>
</cp:coreProperties>
</file>